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Konnaopomba-skli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A16BA8">
        <w:rPr>
          <w:rFonts w:ascii="Verdana" w:hAnsi="Verdana" w:cs="Calibri"/>
          <w:i/>
          <w:highlight w:val="yellow"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A16BA8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2D8D8A40" w14:textId="77777777" w:rsidR="00490F95" w:rsidRDefault="00490F95" w:rsidP="00B223B0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65153360" w:rsidR="00252D45" w:rsidRDefault="00252D45" w:rsidP="00B223B0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A16BA8">
        <w:rPr>
          <w:rFonts w:ascii="Verdana" w:hAnsi="Verdana" w:cs="Calibri"/>
          <w:lang w:val="en-GB"/>
        </w:rPr>
        <w:t>5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2495C76C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347856">
              <w:rPr>
                <w:rFonts w:ascii="Verdana" w:hAnsi="Verdana" w:cs="Arial"/>
                <w:color w:val="002060"/>
                <w:sz w:val="20"/>
                <w:lang w:val="en-GB"/>
              </w:rPr>
              <w:t>21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347856">
              <w:rPr>
                <w:rFonts w:ascii="Verdana" w:hAnsi="Verdana" w:cs="Arial"/>
                <w:color w:val="002060"/>
                <w:sz w:val="20"/>
                <w:lang w:val="en-GB"/>
              </w:rPr>
              <w:t>22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Konnaopomba-sklic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2902B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2902B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9"/>
        <w:gridCol w:w="2234"/>
        <w:gridCol w:w="2266"/>
        <w:gridCol w:w="2103"/>
      </w:tblGrid>
      <w:tr w:rsidR="00C70ABD" w:rsidRPr="007673FA" w14:paraId="56E93A0A" w14:textId="77777777" w:rsidTr="00C70ABD">
        <w:trPr>
          <w:trHeight w:val="371"/>
        </w:trPr>
        <w:tc>
          <w:tcPr>
            <w:tcW w:w="2169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34" w:type="dxa"/>
            <w:shd w:val="clear" w:color="auto" w:fill="FFFFFF"/>
          </w:tcPr>
          <w:p w14:paraId="56E93A07" w14:textId="318C6726" w:rsidR="00A75662" w:rsidRPr="002902B9" w:rsidRDefault="00C70AB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  <w:r w:rsidRPr="002902B9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 xml:space="preserve">University of Ljubljana </w:t>
            </w:r>
          </w:p>
        </w:tc>
        <w:tc>
          <w:tcPr>
            <w:tcW w:w="2266" w:type="dxa"/>
            <w:vMerge w:val="restart"/>
            <w:shd w:val="clear" w:color="auto" w:fill="FFFFFF"/>
          </w:tcPr>
          <w:p w14:paraId="56E93A08" w14:textId="60FA8A29" w:rsidR="00A75662" w:rsidRPr="002902B9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902B9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 w:rsidRPr="002902B9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03" w:type="dxa"/>
            <w:vMerge w:val="restart"/>
            <w:shd w:val="clear" w:color="auto" w:fill="FFFFFF"/>
          </w:tcPr>
          <w:p w14:paraId="2A3A5D4E" w14:textId="77777777" w:rsidR="00A75662" w:rsidRPr="002902B9" w:rsidRDefault="00C70ABD" w:rsidP="00C70ABD">
            <w:pPr>
              <w:shd w:val="clear" w:color="auto" w:fill="FFFFFF"/>
              <w:ind w:right="-993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  <w:r w:rsidRPr="002902B9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 xml:space="preserve">Faculty of Health </w:t>
            </w:r>
          </w:p>
          <w:p w14:paraId="56E93A09" w14:textId="737D0080" w:rsidR="00C70ABD" w:rsidRPr="002902B9" w:rsidRDefault="00C70ABD" w:rsidP="00C70ABD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2902B9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>Sciences</w:t>
            </w:r>
            <w:r w:rsidRPr="002902B9">
              <w:rPr>
                <w:rFonts w:ascii="Verdana" w:hAnsi="Verdana" w:cs="Arial"/>
                <w:b/>
                <w:sz w:val="20"/>
                <w:lang w:val="en-GB"/>
              </w:rPr>
              <w:t xml:space="preserve"> </w:t>
            </w:r>
          </w:p>
        </w:tc>
      </w:tr>
      <w:tr w:rsidR="00C70ABD" w:rsidRPr="007673FA" w14:paraId="56E93A11" w14:textId="77777777" w:rsidTr="00C70ABD">
        <w:trPr>
          <w:trHeight w:val="371"/>
        </w:trPr>
        <w:tc>
          <w:tcPr>
            <w:tcW w:w="2169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4" w:type="dxa"/>
            <w:shd w:val="clear" w:color="auto" w:fill="FFFFFF"/>
          </w:tcPr>
          <w:p w14:paraId="56E93A0E" w14:textId="3CE33609" w:rsidR="00A75662" w:rsidRPr="002902B9" w:rsidRDefault="00C70AB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  <w:r w:rsidRPr="002902B9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 xml:space="preserve">SI </w:t>
            </w:r>
            <w:proofErr w:type="spellStart"/>
            <w:r w:rsidRPr="002902B9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>LJUBLJA01</w:t>
            </w:r>
            <w:proofErr w:type="spellEnd"/>
          </w:p>
        </w:tc>
        <w:tc>
          <w:tcPr>
            <w:tcW w:w="2266" w:type="dxa"/>
            <w:vMerge/>
            <w:shd w:val="clear" w:color="auto" w:fill="FFFFFF"/>
          </w:tcPr>
          <w:p w14:paraId="56E93A0F" w14:textId="77777777" w:rsidR="00A75662" w:rsidRPr="002902B9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03" w:type="dxa"/>
            <w:vMerge/>
            <w:shd w:val="clear" w:color="auto" w:fill="FFFFFF"/>
          </w:tcPr>
          <w:p w14:paraId="56E93A10" w14:textId="77777777" w:rsidR="00A75662" w:rsidRPr="002902B9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C70ABD" w:rsidRPr="007673FA" w14:paraId="56E93A16" w14:textId="77777777" w:rsidTr="00C70ABD">
        <w:trPr>
          <w:trHeight w:val="559"/>
        </w:trPr>
        <w:tc>
          <w:tcPr>
            <w:tcW w:w="2169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4" w:type="dxa"/>
            <w:shd w:val="clear" w:color="auto" w:fill="FFFFFF"/>
          </w:tcPr>
          <w:p w14:paraId="323A240A" w14:textId="77777777" w:rsidR="007967A9" w:rsidRPr="002902B9" w:rsidRDefault="00C70AB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902B9">
              <w:rPr>
                <w:rFonts w:ascii="Verdana" w:hAnsi="Verdana" w:cs="Arial"/>
                <w:sz w:val="20"/>
                <w:lang w:val="en-GB"/>
              </w:rPr>
              <w:t>Kongresni</w:t>
            </w:r>
            <w:proofErr w:type="spellEnd"/>
            <w:r w:rsidRPr="002902B9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2902B9">
              <w:rPr>
                <w:rFonts w:ascii="Verdana" w:hAnsi="Verdana" w:cs="Arial"/>
                <w:sz w:val="20"/>
                <w:lang w:val="en-GB"/>
              </w:rPr>
              <w:t>trg</w:t>
            </w:r>
            <w:proofErr w:type="spellEnd"/>
            <w:r w:rsidRPr="002902B9">
              <w:rPr>
                <w:rFonts w:ascii="Verdana" w:hAnsi="Verdana" w:cs="Arial"/>
                <w:sz w:val="20"/>
                <w:lang w:val="en-GB"/>
              </w:rPr>
              <w:t xml:space="preserve"> 12,</w:t>
            </w:r>
          </w:p>
          <w:p w14:paraId="56E93A13" w14:textId="670B5452" w:rsidR="00C70ABD" w:rsidRPr="002902B9" w:rsidRDefault="00C70AB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902B9">
              <w:rPr>
                <w:rFonts w:ascii="Verdana" w:hAnsi="Verdana" w:cs="Arial"/>
                <w:sz w:val="20"/>
                <w:lang w:val="en-GB"/>
              </w:rPr>
              <w:t xml:space="preserve">1000 Ljubljana </w:t>
            </w:r>
          </w:p>
        </w:tc>
        <w:tc>
          <w:tcPr>
            <w:tcW w:w="2266" w:type="dxa"/>
            <w:shd w:val="clear" w:color="auto" w:fill="FFFFFF"/>
          </w:tcPr>
          <w:p w14:paraId="56E93A14" w14:textId="77777777" w:rsidR="007967A9" w:rsidRPr="002902B9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902B9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2902B9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03" w:type="dxa"/>
            <w:shd w:val="clear" w:color="auto" w:fill="FFFFFF"/>
          </w:tcPr>
          <w:p w14:paraId="56E93A15" w14:textId="1148199B" w:rsidR="007967A9" w:rsidRPr="002902B9" w:rsidRDefault="00C70ABD" w:rsidP="00C70ABD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2902B9">
              <w:rPr>
                <w:rFonts w:ascii="Verdana" w:hAnsi="Verdana" w:cs="Arial"/>
                <w:b/>
                <w:sz w:val="20"/>
                <w:lang w:val="en-GB"/>
              </w:rPr>
              <w:t xml:space="preserve">Slovenia </w:t>
            </w:r>
          </w:p>
        </w:tc>
      </w:tr>
      <w:tr w:rsidR="00C70ABD" w:rsidRPr="00EF398E" w14:paraId="56E93A1B" w14:textId="77777777" w:rsidTr="00C70ABD">
        <w:tc>
          <w:tcPr>
            <w:tcW w:w="2169" w:type="dxa"/>
            <w:shd w:val="clear" w:color="auto" w:fill="FFFFFF"/>
          </w:tcPr>
          <w:p w14:paraId="56E93A17" w14:textId="77777777" w:rsidR="00C70ABD" w:rsidRPr="007673FA" w:rsidRDefault="00C70ABD" w:rsidP="00C70A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4" w:type="dxa"/>
            <w:shd w:val="clear" w:color="auto" w:fill="FFFFFF"/>
          </w:tcPr>
          <w:p w14:paraId="3FD1C3F6" w14:textId="77777777" w:rsidR="00C70ABD" w:rsidRDefault="00C70ABD" w:rsidP="00C70A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Barbara Babnik</w:t>
            </w:r>
          </w:p>
          <w:p w14:paraId="7C5E4D09" w14:textId="77777777" w:rsidR="00C70ABD" w:rsidRDefault="00C70ABD" w:rsidP="00C70A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International office </w:t>
            </w:r>
          </w:p>
          <w:p w14:paraId="56E93A18" w14:textId="7EFF3BAF" w:rsidR="00C70ABD" w:rsidRPr="00C70ABD" w:rsidRDefault="00C70ABD" w:rsidP="00C70A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Faculty of Health Sciences</w:t>
            </w:r>
          </w:p>
        </w:tc>
        <w:tc>
          <w:tcPr>
            <w:tcW w:w="2266" w:type="dxa"/>
            <w:shd w:val="clear" w:color="auto" w:fill="FFFFFF"/>
          </w:tcPr>
          <w:p w14:paraId="56E93A19" w14:textId="77777777" w:rsidR="00C70ABD" w:rsidRPr="00782942" w:rsidRDefault="00C70ABD" w:rsidP="00C70A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03" w:type="dxa"/>
            <w:shd w:val="clear" w:color="auto" w:fill="FFFFFF"/>
          </w:tcPr>
          <w:p w14:paraId="26B4D74B" w14:textId="77777777" w:rsidR="00C70ABD" w:rsidRDefault="00C70ABD" w:rsidP="00C70A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proofErr w:type="gramStart"/>
            <w:r w:rsidRPr="00C70ABD">
              <w:rPr>
                <w:rFonts w:ascii="Verdana" w:hAnsi="Verdana" w:cs="Arial"/>
                <w:sz w:val="16"/>
                <w:szCs w:val="16"/>
                <w:lang w:val="en-GB"/>
              </w:rPr>
              <w:t>barbara.babnik</w:t>
            </w:r>
            <w:proofErr w:type="spellEnd"/>
            <w:proofErr w:type="gramEnd"/>
            <w:r w:rsidRPr="00C70ABD">
              <w:rPr>
                <w:rFonts w:ascii="Verdana" w:hAnsi="Verdana" w:cs="Arial"/>
                <w:sz w:val="16"/>
                <w:szCs w:val="16"/>
                <w:lang w:val="en-GB"/>
              </w:rPr>
              <w:t>@</w:t>
            </w:r>
          </w:p>
          <w:p w14:paraId="56E93A1A" w14:textId="02B420A2" w:rsidR="00C70ABD" w:rsidRPr="00EF398E" w:rsidRDefault="00C70ABD" w:rsidP="00C70AB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spellStart"/>
            <w:r w:rsidRPr="00C70ABD">
              <w:rPr>
                <w:rFonts w:ascii="Verdana" w:hAnsi="Verdana" w:cs="Arial"/>
                <w:sz w:val="16"/>
                <w:szCs w:val="16"/>
                <w:lang w:val="en-GB"/>
              </w:rPr>
              <w:t>zf.uni-lj.si</w:t>
            </w:r>
            <w:proofErr w:type="spellEnd"/>
            <w:r w:rsidRPr="00C70ABD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3CCACA62" w:rsidR="00377526" w:rsidRPr="00121A1B" w:rsidRDefault="008C3569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Konnaopomba-sklic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C70ABD">
        <w:rPr>
          <w:rFonts w:ascii="Verdana" w:hAnsi="Verdana" w:cs="Calibri"/>
          <w:lang w:val="en-GB"/>
        </w:rPr>
        <w:t>0913</w:t>
      </w:r>
    </w:p>
    <w:p w14:paraId="56E93A26" w14:textId="3103346A" w:rsidR="00377526" w:rsidRPr="00B223B0" w:rsidRDefault="00377526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</w:t>
      </w:r>
      <w:proofErr w:type="spellStart"/>
      <w:r w:rsidR="00713E3E">
        <w:rPr>
          <w:rFonts w:ascii="Verdana" w:hAnsi="Verdana"/>
          <w:lang w:val="en-GB"/>
        </w:rPr>
        <w:t>EQF</w:t>
      </w:r>
      <w:proofErr w:type="spellEnd"/>
      <w:r w:rsidR="00713E3E">
        <w:rPr>
          <w:rFonts w:ascii="Verdana" w:hAnsi="Verdana"/>
          <w:lang w:val="en-GB"/>
        </w:rPr>
        <w:t xml:space="preserve">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0ABD">
            <w:rPr>
              <w:rFonts w:ascii="MS Gothic" w:eastAsia="MS Gothic" w:hAnsi="MS Gothic" w:cs="Calibri" w:hint="eastAsia"/>
              <w:lang w:val="en-GB"/>
            </w:rPr>
            <w:t>☒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Pr="00C70ABD">
        <w:rPr>
          <w:rFonts w:ascii="Verdana" w:hAnsi="Verdana" w:cs="Calibri"/>
          <w:highlight w:val="yellow"/>
          <w:lang w:val="en-GB"/>
        </w:rPr>
        <w:t>………………</w:t>
      </w:r>
    </w:p>
    <w:p w14:paraId="56E93A28" w14:textId="1115979F" w:rsidR="00377526" w:rsidRDefault="00377526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2902B9">
        <w:rPr>
          <w:rFonts w:ascii="Verdana" w:hAnsi="Verdana" w:cs="Calibri"/>
          <w:lang w:val="en-GB"/>
        </w:rPr>
        <w:t>8</w:t>
      </w:r>
    </w:p>
    <w:p w14:paraId="63DFBEF5" w14:textId="38DC3093" w:rsidR="00466BFF" w:rsidRPr="00490F95" w:rsidRDefault="00466BFF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Pr="00C70ABD">
        <w:rPr>
          <w:rFonts w:ascii="Verdana" w:hAnsi="Verdana" w:cs="Calibri"/>
          <w:highlight w:val="yellow"/>
          <w:lang w:val="en-GB"/>
        </w:rPr>
        <w:t>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Konnaopomba-sklic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Konnaopomba-skli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08622205" w14:textId="77777777" w:rsidR="0034785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C70AB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51" w14:textId="481C7FDD" w:rsidR="00377526" w:rsidRPr="00490F95" w:rsidRDefault="00C70ABD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prof.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Gregor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Majdič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, rector 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Konnaopomba-besedil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povezav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7960CFC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proofErr w:type="spellStart"/>
        <w:r w:rsidRPr="002F549E">
          <w:rPr>
            <w:rStyle w:val="Hiperpovezava"/>
            <w:rFonts w:ascii="Verdana" w:hAnsi="Verdana"/>
            <w:sz w:val="16"/>
            <w:szCs w:val="16"/>
            <w:lang w:val="en-GB"/>
          </w:rPr>
          <w:t>ISCED</w:t>
        </w:r>
        <w:proofErr w:type="spellEnd"/>
        <w:r w:rsidRPr="002F549E">
          <w:rPr>
            <w:rStyle w:val="Hiperpovezava"/>
            <w:rFonts w:ascii="Verdana" w:hAnsi="Verdana"/>
            <w:sz w:val="16"/>
            <w:szCs w:val="16"/>
            <w:lang w:val="en-GB"/>
          </w:rPr>
          <w:t xml:space="preserve">-F 2013 </w:t>
        </w:r>
        <w:proofErr w:type="spellStart"/>
        <w:r w:rsidRPr="002F549E">
          <w:rPr>
            <w:rStyle w:val="Hiperpovezava"/>
            <w:rFonts w:ascii="Verdana" w:hAnsi="Verdana"/>
            <w:sz w:val="16"/>
            <w:szCs w:val="16"/>
            <w:lang w:val="en-GB"/>
          </w:rPr>
          <w:t>searc</w:t>
        </w:r>
        <w:proofErr w:type="spellEnd"/>
        <w:r w:rsidRPr="002F549E">
          <w:rPr>
            <w:rStyle w:val="Hiperpovezava"/>
            <w:rFonts w:ascii="Verdana" w:hAnsi="Verdana"/>
            <w:sz w:val="16"/>
            <w:szCs w:val="16"/>
            <w:lang w:val="en-GB"/>
          </w:rPr>
          <w:t xml:space="preserve">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povezava"/>
            <w:rFonts w:ascii="Verdana" w:hAnsi="Verdana"/>
            <w:sz w:val="16"/>
            <w:szCs w:val="16"/>
            <w:lang w:val="en-GB"/>
          </w:rPr>
          <w:t>http://ec.europa.eu/education/tools/is</w:t>
        </w:r>
        <w:r w:rsidRPr="002F549E">
          <w:rPr>
            <w:rStyle w:val="Hiperpovezava"/>
            <w:rFonts w:ascii="Verdana" w:hAnsi="Verdana"/>
            <w:sz w:val="16"/>
            <w:szCs w:val="16"/>
            <w:lang w:val="en-GB"/>
          </w:rPr>
          <w:t>c</w:t>
        </w:r>
        <w:r w:rsidRPr="002F549E">
          <w:rPr>
            <w:rStyle w:val="Hiperpovezava"/>
            <w:rFonts w:ascii="Verdana" w:hAnsi="Verdana"/>
            <w:sz w:val="16"/>
            <w:szCs w:val="16"/>
            <w:lang w:val="en-GB"/>
          </w:rPr>
          <w:t>ed-f_en.htm</w:t>
        </w:r>
      </w:hyperlink>
      <w:r w:rsidR="00252FF1" w:rsidRPr="002F549E">
        <w:rPr>
          <w:rStyle w:val="Hiperpovezav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Konnaopomba-besedilo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3A60" w14:textId="77777777" w:rsidR="005655B4" w:rsidRDefault="005655B4">
    <w:pPr>
      <w:pStyle w:val="Nog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Glav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3A5F" w14:textId="77777777" w:rsidR="00506408" w:rsidRPr="00865FC1" w:rsidRDefault="00506408" w:rsidP="00E01AAA">
    <w:pPr>
      <w:pStyle w:val="Glav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Otevile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Otevile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Oznaenseznam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Oznaenseznam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Oznaenseznam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Otevile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mre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2B9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7856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16A4E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6BA8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ABD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6E939CB"/>
  <w15:docId w15:val="{4837DA76-6807-4106-BFF0-E9261744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avade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avade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avaden"/>
    <w:next w:val="Text3"/>
    <w:link w:val="Naslov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avaden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avaden"/>
    <w:next w:val="Navade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avaden"/>
    <w:next w:val="Navade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avaden"/>
    <w:next w:val="Navade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avaden"/>
    <w:next w:val="Navade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avaden"/>
    <w:next w:val="Navade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1">
    <w:name w:val="Text 1"/>
    <w:basedOn w:val="Navaden"/>
    <w:pPr>
      <w:ind w:left="482"/>
    </w:pPr>
  </w:style>
  <w:style w:type="paragraph" w:customStyle="1" w:styleId="Text2">
    <w:name w:val="Text 2"/>
    <w:basedOn w:val="Navaden"/>
    <w:pPr>
      <w:tabs>
        <w:tab w:val="left" w:pos="2302"/>
      </w:tabs>
      <w:ind w:left="1202"/>
    </w:pPr>
  </w:style>
  <w:style w:type="paragraph" w:customStyle="1" w:styleId="Text3">
    <w:name w:val="Text 3"/>
    <w:basedOn w:val="Navaden"/>
    <w:pPr>
      <w:tabs>
        <w:tab w:val="left" w:pos="2302"/>
      </w:tabs>
      <w:ind w:left="1202"/>
    </w:pPr>
  </w:style>
  <w:style w:type="paragraph" w:customStyle="1" w:styleId="Text4">
    <w:name w:val="Text 4"/>
    <w:basedOn w:val="Navaden"/>
    <w:pPr>
      <w:tabs>
        <w:tab w:val="left" w:pos="2302"/>
      </w:tabs>
      <w:ind w:left="1202"/>
    </w:pPr>
  </w:style>
  <w:style w:type="paragraph" w:customStyle="1" w:styleId="Address">
    <w:name w:val="Address"/>
    <w:basedOn w:val="Navaden"/>
    <w:pPr>
      <w:spacing w:after="0"/>
      <w:jc w:val="left"/>
    </w:pPr>
  </w:style>
  <w:style w:type="paragraph" w:customStyle="1" w:styleId="AddressTL">
    <w:name w:val="AddressTL"/>
    <w:basedOn w:val="Navaden"/>
    <w:next w:val="Navaden"/>
    <w:pPr>
      <w:spacing w:after="720"/>
      <w:jc w:val="left"/>
    </w:pPr>
  </w:style>
  <w:style w:type="paragraph" w:customStyle="1" w:styleId="AddressTR">
    <w:name w:val="AddressTR"/>
    <w:basedOn w:val="Navaden"/>
    <w:next w:val="Navaden"/>
    <w:pPr>
      <w:spacing w:after="720"/>
      <w:ind w:left="5103"/>
      <w:jc w:val="left"/>
    </w:p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">
    <w:name w:val="Body Text"/>
    <w:basedOn w:val="Navaden"/>
    <w:pPr>
      <w:spacing w:after="120"/>
    </w:pPr>
  </w:style>
  <w:style w:type="paragraph" w:styleId="Telobesedila2">
    <w:name w:val="Body Text 2"/>
    <w:basedOn w:val="Navaden"/>
    <w:pPr>
      <w:spacing w:after="120" w:line="480" w:lineRule="auto"/>
    </w:pPr>
  </w:style>
  <w:style w:type="paragraph" w:styleId="Telobesedila3">
    <w:name w:val="Body Text 3"/>
    <w:basedOn w:val="Navaden"/>
    <w:pPr>
      <w:spacing w:after="120"/>
    </w:pPr>
    <w:rPr>
      <w:sz w:val="16"/>
    </w:rPr>
  </w:style>
  <w:style w:type="paragraph" w:styleId="Telobesedila-prvizamik">
    <w:name w:val="Body Text First Indent"/>
    <w:basedOn w:val="Telobesedila"/>
    <w:pPr>
      <w:ind w:firstLine="210"/>
    </w:p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Telobesedila-prvizamik2">
    <w:name w:val="Body Text First Indent 2"/>
    <w:basedOn w:val="Telobesedila-zamik"/>
    <w:pPr>
      <w:ind w:firstLine="210"/>
    </w:p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</w:rPr>
  </w:style>
  <w:style w:type="paragraph" w:styleId="Napis">
    <w:name w:val="caption"/>
    <w:basedOn w:val="Navaden"/>
    <w:next w:val="Navaden"/>
    <w:pPr>
      <w:spacing w:before="120" w:after="120"/>
    </w:pPr>
    <w:rPr>
      <w:b/>
    </w:rPr>
  </w:style>
  <w:style w:type="paragraph" w:customStyle="1" w:styleId="ChapterTitle">
    <w:name w:val="ChapterTitle"/>
    <w:basedOn w:val="Navade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avaden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link w:val="PripombabesediloZnak"/>
    <w:rPr>
      <w:sz w:val="20"/>
    </w:rPr>
  </w:style>
  <w:style w:type="paragraph" w:styleId="Datum">
    <w:name w:val="Date"/>
    <w:basedOn w:val="Navade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avaden"/>
    <w:next w:val="AddressTR"/>
    <w:pPr>
      <w:ind w:left="5103"/>
      <w:jc w:val="left"/>
    </w:pPr>
    <w:rPr>
      <w:sz w:val="20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avade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avade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Konnaopomba-besedilo">
    <w:name w:val="endnote text"/>
    <w:basedOn w:val="Navaden"/>
    <w:semiHidden/>
    <w:rPr>
      <w:sz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spacing w:after="0"/>
    </w:pPr>
  </w:style>
  <w:style w:type="paragraph" w:styleId="Naslovpoiljatelja">
    <w:name w:val="envelope return"/>
    <w:basedOn w:val="Navaden"/>
    <w:pPr>
      <w:spacing w:after="0"/>
    </w:pPr>
    <w:rPr>
      <w:sz w:val="20"/>
    </w:rPr>
  </w:style>
  <w:style w:type="paragraph" w:styleId="Noga">
    <w:name w:val="footer"/>
    <w:basedOn w:val="Navaden"/>
    <w:link w:val="Nog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Sprotnaopomba-besedilo">
    <w:name w:val="footnote text"/>
    <w:basedOn w:val="Navaden"/>
    <w:pPr>
      <w:ind w:left="357" w:hanging="357"/>
    </w:pPr>
    <w:rPr>
      <w:sz w:val="20"/>
    </w:rPr>
  </w:style>
  <w:style w:type="paragraph" w:styleId="Glava">
    <w:name w:val="header"/>
    <w:basedOn w:val="Navaden"/>
    <w:link w:val="Glava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ascii="Arial" w:hAnsi="Arial"/>
      <w:b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pPr>
      <w:numPr>
        <w:numId w:val="4"/>
      </w:numPr>
    </w:pPr>
  </w:style>
  <w:style w:type="paragraph" w:styleId="Oznaenseznam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Oznaenseznam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Oznaenseznam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Oznaenseznam5">
    <w:name w:val="List Bullet 5"/>
    <w:basedOn w:val="Navaden"/>
    <w:autoRedefine/>
    <w:pPr>
      <w:numPr>
        <w:numId w:val="1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14"/>
      </w:numPr>
    </w:pPr>
  </w:style>
  <w:style w:type="paragraph" w:styleId="Otevile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Otevile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Otevile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Otevilenseznam5">
    <w:name w:val="List Number 5"/>
    <w:basedOn w:val="Navaden"/>
    <w:pPr>
      <w:numPr>
        <w:numId w:val="2"/>
      </w:numPr>
    </w:p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avaden-zamik">
    <w:name w:val="Normal Indent"/>
    <w:basedOn w:val="Navaden"/>
    <w:link w:val="Navaden-zamikZnak"/>
    <w:pPr>
      <w:ind w:left="720"/>
    </w:pPr>
    <w:rPr>
      <w:lang w:eastAsia="x-none"/>
    </w:rPr>
  </w:style>
  <w:style w:type="paragraph" w:styleId="Opomba-naslov">
    <w:name w:val="Note Heading"/>
    <w:basedOn w:val="Navaden"/>
    <w:next w:val="Navaden"/>
  </w:style>
  <w:style w:type="paragraph" w:customStyle="1" w:styleId="NoteHead">
    <w:name w:val="NoteHead"/>
    <w:basedOn w:val="Navade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avaden"/>
    <w:next w:val="Navade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avade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avade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Golobesedilo">
    <w:name w:val="Plain Text"/>
    <w:basedOn w:val="Navaden"/>
    <w:rPr>
      <w:rFonts w:ascii="Courier New" w:hAnsi="Courier New"/>
      <w:sz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avade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avade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avaden"/>
    <w:pPr>
      <w:jc w:val="center"/>
    </w:pPr>
    <w:rPr>
      <w:b/>
      <w:sz w:val="32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next w:val="SubTitle1"/>
    <w:pPr>
      <w:spacing w:after="480"/>
      <w:jc w:val="center"/>
    </w:pPr>
    <w:rPr>
      <w:b/>
      <w:kern w:val="28"/>
      <w:sz w:val="48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Arial" w:hAnsi="Arial"/>
      <w:b/>
    </w:rPr>
  </w:style>
  <w:style w:type="paragraph" w:styleId="Kazalovsebine1">
    <w:name w:val="toc 1"/>
    <w:basedOn w:val="Navaden"/>
    <w:next w:val="Navade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Kazalovsebine2">
    <w:name w:val="toc 2"/>
    <w:basedOn w:val="Navaden"/>
    <w:next w:val="Navade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Kazalovsebine3">
    <w:name w:val="toc 3"/>
    <w:basedOn w:val="Navaden"/>
    <w:next w:val="Navade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Kazalovsebine4">
    <w:name w:val="toc 4"/>
    <w:basedOn w:val="Navaden"/>
    <w:next w:val="Navade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Kazalovsebine5">
    <w:name w:val="toc 5"/>
    <w:basedOn w:val="Navaden"/>
    <w:next w:val="Navade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Kazalovsebine6">
    <w:name w:val="toc 6"/>
    <w:basedOn w:val="Navaden"/>
    <w:next w:val="Navaden"/>
    <w:autoRedefine/>
    <w:semiHidden/>
    <w:pPr>
      <w:ind w:left="1200"/>
    </w:pPr>
  </w:style>
  <w:style w:type="paragraph" w:styleId="Kazalovsebine7">
    <w:name w:val="toc 7"/>
    <w:basedOn w:val="Navaden"/>
    <w:next w:val="Navaden"/>
    <w:autoRedefine/>
    <w:semiHidden/>
    <w:pPr>
      <w:ind w:left="1440"/>
    </w:pPr>
  </w:style>
  <w:style w:type="paragraph" w:styleId="Kazalovsebine8">
    <w:name w:val="toc 8"/>
    <w:basedOn w:val="Navaden"/>
    <w:next w:val="Navaden"/>
    <w:autoRedefine/>
    <w:semiHidden/>
    <w:pPr>
      <w:ind w:left="1680"/>
    </w:pPr>
  </w:style>
  <w:style w:type="paragraph" w:styleId="Kazalovsebine9">
    <w:name w:val="toc 9"/>
    <w:basedOn w:val="Navaden"/>
    <w:next w:val="Navaden"/>
    <w:autoRedefine/>
    <w:semiHidden/>
    <w:pPr>
      <w:ind w:left="1920"/>
    </w:pPr>
  </w:style>
  <w:style w:type="paragraph" w:customStyle="1" w:styleId="YReferences">
    <w:name w:val="YReferences"/>
    <w:basedOn w:val="Navaden"/>
    <w:next w:val="Navade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avade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avaden"/>
    <w:pPr>
      <w:numPr>
        <w:ilvl w:val="1"/>
        <w:numId w:val="14"/>
      </w:numPr>
    </w:pPr>
  </w:style>
  <w:style w:type="paragraph" w:customStyle="1" w:styleId="ListNumberLevel3">
    <w:name w:val="List Number (Level 3)"/>
    <w:basedOn w:val="Navaden"/>
    <w:pPr>
      <w:numPr>
        <w:ilvl w:val="2"/>
        <w:numId w:val="14"/>
      </w:numPr>
    </w:pPr>
  </w:style>
  <w:style w:type="paragraph" w:customStyle="1" w:styleId="ListNumberLevel4">
    <w:name w:val="List Number (Level 4)"/>
    <w:basedOn w:val="Navade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slovTOC">
    <w:name w:val="TOC Heading"/>
    <w:basedOn w:val="Navaden"/>
    <w:next w:val="Navade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avaden"/>
    <w:next w:val="Navaden"/>
    <w:pPr>
      <w:spacing w:after="480"/>
      <w:ind w:left="567" w:hanging="567"/>
      <w:jc w:val="left"/>
    </w:pPr>
  </w:style>
  <w:style w:type="paragraph" w:customStyle="1" w:styleId="ZCom">
    <w:name w:val="Z_Com"/>
    <w:basedOn w:val="Navade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avade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povezava">
    <w:name w:val="Hyperlink"/>
    <w:rsid w:val="006914AD"/>
    <w:rPr>
      <w:color w:val="0000FF"/>
      <w:u w:val="single"/>
    </w:rPr>
  </w:style>
  <w:style w:type="character" w:styleId="Sprotnaopomba-sklic">
    <w:name w:val="footnote reference"/>
    <w:rsid w:val="00CD08CF"/>
    <w:rPr>
      <w:vertAlign w:val="superscript"/>
    </w:rPr>
  </w:style>
  <w:style w:type="table" w:styleId="Srednjamrea3poudarek2">
    <w:name w:val="Medium Grid 3 Accent 2"/>
    <w:basedOn w:val="Navadnatabel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esedilooblaka">
    <w:name w:val="Balloon Text"/>
    <w:basedOn w:val="Navaden"/>
    <w:link w:val="Besediloobla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avade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Nog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Nog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NogaZnak">
    <w:name w:val="Noga Znak"/>
    <w:link w:val="Nog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Nog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Nog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GlavaZnak">
    <w:name w:val="Glava Znak"/>
    <w:link w:val="Glav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avade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avaden-zamik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avade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avaden-zamikZnak">
    <w:name w:val="Navaden - zamik Znak"/>
    <w:link w:val="Navaden-zamik"/>
    <w:rsid w:val="007A4813"/>
    <w:rPr>
      <w:sz w:val="24"/>
      <w:lang w:val="fr-FR"/>
    </w:rPr>
  </w:style>
  <w:style w:type="character" w:customStyle="1" w:styleId="Bulletpoint1Char">
    <w:name w:val="Bullet point1 Char"/>
    <w:basedOn w:val="Navaden-zamik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avaden-zamik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avade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mrea">
    <w:name w:val="Table Grid"/>
    <w:basedOn w:val="Navadnatabel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avadnatabela"/>
    <w:rsid w:val="00EF7057"/>
    <w:tblPr/>
  </w:style>
  <w:style w:type="table" w:styleId="Tabelaelegantna">
    <w:name w:val="Table Elegant"/>
    <w:basedOn w:val="Navadnatabel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ripombasklic">
    <w:name w:val="annotation reference"/>
    <w:unhideWhenUsed/>
    <w:rsid w:val="00F0066C"/>
    <w:rPr>
      <w:sz w:val="16"/>
      <w:szCs w:val="16"/>
    </w:rPr>
  </w:style>
  <w:style w:type="character" w:customStyle="1" w:styleId="PripombabesediloZnak">
    <w:name w:val="Pripomba – besedilo Znak"/>
    <w:link w:val="Pripombabesedil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avade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avade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avade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avade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avade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avade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avade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avaden"/>
    <w:next w:val="Telobesedil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avade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avade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avade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avade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avade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esedilooblakaZnak">
    <w:name w:val="Besedilo oblačka Znak"/>
    <w:link w:val="Besediloobla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kseznama">
    <w:name w:val="List Paragraph"/>
    <w:basedOn w:val="Navade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ZadevapripombeZnak">
    <w:name w:val="Zadeva pripombe Znak"/>
    <w:link w:val="Zadevapripombe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enaHiperpovezav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Znak">
    <w:name w:val="Naslov 3 Znak"/>
    <w:link w:val="Naslov3"/>
    <w:rsid w:val="005D5129"/>
    <w:rPr>
      <w:i/>
      <w:sz w:val="24"/>
      <w:lang w:val="fr-FR" w:eastAsia="en-US"/>
    </w:rPr>
  </w:style>
  <w:style w:type="character" w:styleId="Konnaopomba-sklic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4402E-29A6-49B8-A5A4-8A88EF9A87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61</TotalTime>
  <Pages>3</Pages>
  <Words>438</Words>
  <Characters>2719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3151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Babnik, Barbara</cp:lastModifiedBy>
  <cp:revision>4</cp:revision>
  <cp:lastPrinted>2013-11-06T08:46:00Z</cp:lastPrinted>
  <dcterms:created xsi:type="dcterms:W3CDTF">2020-07-08T13:22:00Z</dcterms:created>
  <dcterms:modified xsi:type="dcterms:W3CDTF">2022-01-21T12:34:00Z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